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E30" w:rsidRPr="001755B6" w:rsidRDefault="00CB7BBB" w:rsidP="00512E3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755B6">
        <w:rPr>
          <w:rFonts w:ascii="Times New Roman" w:hAnsi="Times New Roman" w:cs="Times New Roman"/>
          <w:b/>
          <w:sz w:val="24"/>
          <w:szCs w:val="24"/>
        </w:rPr>
        <w:t>Dunakeszi Város Önkormányzata Képviselő-testületének</w:t>
      </w:r>
      <w:r w:rsidR="00146734" w:rsidRPr="001755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40D5" w:rsidRPr="001755B6">
        <w:rPr>
          <w:rFonts w:ascii="Times New Roman" w:hAnsi="Times New Roman" w:cs="Times New Roman"/>
          <w:b/>
          <w:sz w:val="24"/>
          <w:szCs w:val="24"/>
        </w:rPr>
        <w:t>…..</w:t>
      </w:r>
      <w:r w:rsidR="00221A62" w:rsidRPr="001755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57B90" w:rsidRPr="001755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A62" w:rsidRPr="001755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55B6" w:rsidRPr="001755B6">
        <w:rPr>
          <w:rFonts w:ascii="Times New Roman" w:hAnsi="Times New Roman" w:cs="Times New Roman"/>
          <w:b/>
          <w:sz w:val="24"/>
          <w:szCs w:val="24"/>
        </w:rPr>
        <w:t>/2021. (</w:t>
      </w:r>
      <w:r w:rsidR="002069DB">
        <w:rPr>
          <w:rFonts w:ascii="Times New Roman" w:hAnsi="Times New Roman" w:cs="Times New Roman"/>
          <w:b/>
          <w:sz w:val="24"/>
          <w:szCs w:val="24"/>
        </w:rPr>
        <w:t>V.27.</w:t>
      </w:r>
      <w:r w:rsidRPr="001755B6">
        <w:rPr>
          <w:rFonts w:ascii="Times New Roman" w:hAnsi="Times New Roman" w:cs="Times New Roman"/>
          <w:b/>
          <w:sz w:val="24"/>
          <w:szCs w:val="24"/>
        </w:rPr>
        <w:t xml:space="preserve">) számú önkormányzati rendelete </w:t>
      </w:r>
      <w:r w:rsidR="00FC3F4A" w:rsidRPr="001755B6">
        <w:rPr>
          <w:rFonts w:ascii="Times New Roman" w:hAnsi="Times New Roman" w:cs="Times New Roman"/>
          <w:b/>
          <w:bCs/>
          <w:sz w:val="24"/>
          <w:szCs w:val="24"/>
        </w:rPr>
        <w:t>az önkormányzat tulajdonában álló lakások és nem lakás céljára szolgáló helyiségek bérletéről, valamint elidegenítésükről szóló 38/2020</w:t>
      </w:r>
      <w:r w:rsidR="002069D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C3F4A" w:rsidRPr="001755B6">
        <w:rPr>
          <w:rFonts w:ascii="Times New Roman" w:hAnsi="Times New Roman" w:cs="Times New Roman"/>
          <w:b/>
          <w:bCs/>
          <w:sz w:val="24"/>
          <w:szCs w:val="24"/>
        </w:rPr>
        <w:t xml:space="preserve"> (X.30.)</w:t>
      </w:r>
      <w:r w:rsidR="00737203" w:rsidRPr="001755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12E30" w:rsidRPr="001755B6" w:rsidRDefault="00221A62" w:rsidP="00512E30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5B6">
        <w:rPr>
          <w:rFonts w:ascii="Times New Roman" w:hAnsi="Times New Roman" w:cs="Times New Roman"/>
          <w:b/>
          <w:sz w:val="24"/>
          <w:szCs w:val="24"/>
        </w:rPr>
        <w:t xml:space="preserve">számú </w:t>
      </w:r>
      <w:r w:rsidR="00512E30" w:rsidRPr="001755B6">
        <w:rPr>
          <w:rFonts w:ascii="Times New Roman" w:hAnsi="Times New Roman" w:cs="Times New Roman"/>
          <w:b/>
          <w:bCs/>
          <w:sz w:val="24"/>
          <w:szCs w:val="24"/>
        </w:rPr>
        <w:t>önkormányzati rendelet módosításáról</w:t>
      </w:r>
    </w:p>
    <w:p w:rsidR="00512E30" w:rsidRPr="001755B6" w:rsidRDefault="00512E30" w:rsidP="00512E30">
      <w:pPr>
        <w:pStyle w:val="Szvegtrzs3"/>
        <w:rPr>
          <w:sz w:val="24"/>
          <w:szCs w:val="24"/>
        </w:rPr>
      </w:pPr>
    </w:p>
    <w:p w:rsidR="00512E30" w:rsidRPr="001755B6" w:rsidRDefault="00512E30" w:rsidP="003E40D5">
      <w:pPr>
        <w:pStyle w:val="Szvegtrzs3"/>
        <w:jc w:val="both"/>
        <w:rPr>
          <w:sz w:val="24"/>
          <w:szCs w:val="24"/>
        </w:rPr>
      </w:pPr>
      <w:r w:rsidRPr="001755B6">
        <w:rPr>
          <w:sz w:val="24"/>
          <w:szCs w:val="24"/>
        </w:rPr>
        <w:t>Dunakeszi Város Önkormányzat Képviselő-testülete – a 478/2020. (XI. 3.) Korm. rendelettel kihirdetett veszélyhelyzetben a katasztrófavédelemről és a hozzá kapcsolódó egyes törvények módosításáról szóló 2011. évi CXXVIII. törvény 46. § (4) bekezdése szerinti – hatáskörében eljáró Dunakeszi város polgármestere az Alaptörvény 32. cikk (2) bekezdésében</w:t>
      </w:r>
      <w:r w:rsidR="00653C33" w:rsidRPr="001755B6">
        <w:rPr>
          <w:sz w:val="24"/>
          <w:szCs w:val="24"/>
        </w:rPr>
        <w:t xml:space="preserve"> </w:t>
      </w:r>
      <w:r w:rsidRPr="001755B6">
        <w:rPr>
          <w:sz w:val="24"/>
          <w:szCs w:val="24"/>
        </w:rPr>
        <w:t xml:space="preserve">meghatározott feladatkörében, Magyarország helyi önkormányzatairól szóló 2011. évi CLXXXIX. törvény 42.§ (1) bekezdésben foglaltak, illetve a </w:t>
      </w:r>
      <w:r w:rsidR="00C549D1" w:rsidRPr="001755B6">
        <w:rPr>
          <w:sz w:val="24"/>
          <w:szCs w:val="24"/>
        </w:rPr>
        <w:t xml:space="preserve">lakások és nem lakás céljára szolgáló helyiségek bérletére, valamint elidegenítésükre vonatkozó egyes szabályokról szóló 1993. évi LXXVIII. törvény 3. § (1)-(2) bekezdéseiben </w:t>
      </w:r>
      <w:r w:rsidRPr="001755B6">
        <w:rPr>
          <w:sz w:val="24"/>
          <w:szCs w:val="24"/>
        </w:rPr>
        <w:t>foglaltak alapján a következőket rendeli el:</w:t>
      </w:r>
    </w:p>
    <w:p w:rsidR="003E40D5" w:rsidRPr="001755B6" w:rsidRDefault="003E40D5" w:rsidP="003E40D5">
      <w:pPr>
        <w:pStyle w:val="Szvegtrzs3"/>
        <w:jc w:val="both"/>
        <w:rPr>
          <w:sz w:val="24"/>
          <w:szCs w:val="24"/>
        </w:rPr>
      </w:pPr>
    </w:p>
    <w:p w:rsidR="00512E30" w:rsidRPr="001755B6" w:rsidRDefault="00512E30" w:rsidP="00C27723">
      <w:pPr>
        <w:pStyle w:val="Szvegtrzs3"/>
        <w:numPr>
          <w:ilvl w:val="0"/>
          <w:numId w:val="7"/>
        </w:numPr>
        <w:jc w:val="center"/>
        <w:rPr>
          <w:b/>
          <w:bCs/>
          <w:sz w:val="24"/>
          <w:szCs w:val="24"/>
        </w:rPr>
      </w:pPr>
      <w:r w:rsidRPr="001755B6">
        <w:rPr>
          <w:b/>
          <w:bCs/>
          <w:sz w:val="24"/>
          <w:szCs w:val="24"/>
        </w:rPr>
        <w:t>§</w:t>
      </w:r>
    </w:p>
    <w:p w:rsidR="001755B6" w:rsidRPr="001755B6" w:rsidRDefault="00737203" w:rsidP="003E40D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5B6">
        <w:rPr>
          <w:rFonts w:ascii="Times New Roman" w:hAnsi="Times New Roman" w:cs="Times New Roman"/>
          <w:bCs/>
          <w:sz w:val="24"/>
          <w:szCs w:val="24"/>
        </w:rPr>
        <w:t xml:space="preserve">A Rendelet </w:t>
      </w:r>
      <w:r w:rsidR="00C27723">
        <w:rPr>
          <w:rFonts w:ascii="Times New Roman" w:hAnsi="Times New Roman" w:cs="Times New Roman"/>
          <w:bCs/>
          <w:sz w:val="24"/>
          <w:szCs w:val="24"/>
        </w:rPr>
        <w:t>14</w:t>
      </w:r>
      <w:r w:rsidR="001755B6">
        <w:rPr>
          <w:rFonts w:ascii="Times New Roman" w:hAnsi="Times New Roman" w:cs="Times New Roman"/>
          <w:bCs/>
          <w:sz w:val="24"/>
          <w:szCs w:val="24"/>
        </w:rPr>
        <w:t xml:space="preserve">. § bekezdése </w:t>
      </w:r>
      <w:r w:rsidR="001755B6" w:rsidRPr="001755B6">
        <w:rPr>
          <w:rFonts w:ascii="Times New Roman" w:hAnsi="Times New Roman" w:cs="Times New Roman"/>
          <w:bCs/>
          <w:sz w:val="24"/>
          <w:szCs w:val="24"/>
        </w:rPr>
        <w:t>helyébe az alábbi rendelkezés lép:</w:t>
      </w:r>
    </w:p>
    <w:p w:rsidR="00C27723" w:rsidRDefault="00C27723" w:rsidP="001755B6">
      <w:pPr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8. V</w:t>
      </w:r>
      <w:r w:rsidR="002D673A">
        <w:rPr>
          <w:rFonts w:ascii="Times New Roman" w:hAnsi="Times New Roman" w:cs="Times New Roman"/>
          <w:bCs/>
          <w:i/>
          <w:sz w:val="24"/>
          <w:szCs w:val="24"/>
        </w:rPr>
        <w:t>é</w:t>
      </w:r>
      <w:r>
        <w:rPr>
          <w:rFonts w:ascii="Times New Roman" w:hAnsi="Times New Roman" w:cs="Times New Roman"/>
          <w:bCs/>
          <w:i/>
          <w:sz w:val="24"/>
          <w:szCs w:val="24"/>
        </w:rPr>
        <w:t>szhelyzeti lakás</w:t>
      </w:r>
    </w:p>
    <w:p w:rsidR="001755B6" w:rsidRPr="001755B6" w:rsidRDefault="00C27723" w:rsidP="001755B6">
      <w:pPr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1</w:t>
      </w:r>
      <w:r w:rsidR="001755B6" w:rsidRPr="001755B6">
        <w:rPr>
          <w:rFonts w:ascii="Times New Roman" w:hAnsi="Times New Roman" w:cs="Times New Roman"/>
          <w:bCs/>
          <w:i/>
          <w:sz w:val="24"/>
          <w:szCs w:val="24"/>
        </w:rPr>
        <w:t>4. §</w:t>
      </w:r>
    </w:p>
    <w:p w:rsidR="00C27723" w:rsidRDefault="001755B6" w:rsidP="003820CB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51B87">
        <w:rPr>
          <w:rFonts w:ascii="Times New Roman" w:hAnsi="Times New Roman" w:cs="Times New Roman"/>
          <w:bCs/>
          <w:i/>
          <w:sz w:val="24"/>
          <w:szCs w:val="24"/>
        </w:rPr>
        <w:t xml:space="preserve"> (</w:t>
      </w:r>
      <w:r w:rsidR="00C27723">
        <w:rPr>
          <w:rFonts w:ascii="Times New Roman" w:hAnsi="Times New Roman" w:cs="Times New Roman"/>
          <w:bCs/>
          <w:i/>
          <w:sz w:val="24"/>
          <w:szCs w:val="24"/>
        </w:rPr>
        <w:t>1</w:t>
      </w:r>
      <w:r w:rsidRPr="00551B87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="007D7260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C27723" w:rsidRPr="003820CB">
        <w:rPr>
          <w:rFonts w:ascii="Times New Roman" w:hAnsi="Times New Roman" w:cs="Times New Roman"/>
          <w:bCs/>
          <w:i/>
          <w:sz w:val="24"/>
          <w:szCs w:val="24"/>
        </w:rPr>
        <w:t>A vé</w:t>
      </w:r>
      <w:r w:rsidR="002D673A">
        <w:rPr>
          <w:rFonts w:ascii="Times New Roman" w:hAnsi="Times New Roman" w:cs="Times New Roman"/>
          <w:bCs/>
          <w:i/>
          <w:sz w:val="24"/>
          <w:szCs w:val="24"/>
        </w:rPr>
        <w:t>sz</w:t>
      </w:r>
      <w:r w:rsidR="00C27723" w:rsidRPr="003820CB">
        <w:rPr>
          <w:rFonts w:ascii="Times New Roman" w:hAnsi="Times New Roman" w:cs="Times New Roman"/>
          <w:bCs/>
          <w:i/>
          <w:sz w:val="24"/>
          <w:szCs w:val="24"/>
        </w:rPr>
        <w:t>helyzet bekövetkezése és a rögzített jogosultsági feltételek teljesülése esetén, v</w:t>
      </w:r>
      <w:r w:rsidR="002D673A">
        <w:rPr>
          <w:rFonts w:ascii="Times New Roman" w:hAnsi="Times New Roman" w:cs="Times New Roman"/>
          <w:bCs/>
          <w:i/>
          <w:sz w:val="24"/>
          <w:szCs w:val="24"/>
        </w:rPr>
        <w:t>é</w:t>
      </w:r>
      <w:r w:rsidR="00C27723" w:rsidRPr="003820CB">
        <w:rPr>
          <w:rFonts w:ascii="Times New Roman" w:hAnsi="Times New Roman" w:cs="Times New Roman"/>
          <w:bCs/>
          <w:i/>
          <w:sz w:val="24"/>
          <w:szCs w:val="24"/>
        </w:rPr>
        <w:t>szhelyzeti lakás legfeljebb hat hónapra, az eset összes körülmény</w:t>
      </w:r>
      <w:r w:rsidR="002D673A">
        <w:rPr>
          <w:rFonts w:ascii="Times New Roman" w:hAnsi="Times New Roman" w:cs="Times New Roman"/>
          <w:bCs/>
          <w:i/>
          <w:sz w:val="24"/>
          <w:szCs w:val="24"/>
        </w:rPr>
        <w:t>é</w:t>
      </w:r>
      <w:r w:rsidR="00C27723" w:rsidRPr="003820CB">
        <w:rPr>
          <w:rFonts w:ascii="Times New Roman" w:hAnsi="Times New Roman" w:cs="Times New Roman"/>
          <w:bCs/>
          <w:i/>
          <w:sz w:val="24"/>
          <w:szCs w:val="24"/>
        </w:rPr>
        <w:t>nek mérlegelése mellett, a Polgármester dön</w:t>
      </w:r>
      <w:r w:rsidR="002D673A">
        <w:rPr>
          <w:rFonts w:ascii="Times New Roman" w:hAnsi="Times New Roman" w:cs="Times New Roman"/>
          <w:bCs/>
          <w:i/>
          <w:sz w:val="24"/>
          <w:szCs w:val="24"/>
        </w:rPr>
        <w:t>tése alapján adható bérbe.</w:t>
      </w:r>
    </w:p>
    <w:p w:rsidR="003820CB" w:rsidRDefault="003820CB" w:rsidP="003820CB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(2) </w:t>
      </w:r>
      <w:r w:rsidR="007D7260">
        <w:rPr>
          <w:rFonts w:ascii="Times New Roman" w:hAnsi="Times New Roman" w:cs="Times New Roman"/>
          <w:bCs/>
          <w:i/>
          <w:sz w:val="24"/>
          <w:szCs w:val="24"/>
        </w:rPr>
        <w:t>V</w:t>
      </w:r>
      <w:r w:rsidR="002D673A">
        <w:rPr>
          <w:rFonts w:ascii="Times New Roman" w:hAnsi="Times New Roman" w:cs="Times New Roman"/>
          <w:bCs/>
          <w:i/>
          <w:sz w:val="24"/>
          <w:szCs w:val="24"/>
        </w:rPr>
        <w:t>észhelyzeti</w:t>
      </w:r>
      <w:r w:rsidR="00382844">
        <w:rPr>
          <w:rFonts w:ascii="Times New Roman" w:hAnsi="Times New Roman" w:cs="Times New Roman"/>
          <w:bCs/>
          <w:i/>
          <w:sz w:val="24"/>
          <w:szCs w:val="24"/>
        </w:rPr>
        <w:t xml:space="preserve"> lakás igénybevételére jogosító események mind azok a váratlan, hirtelen bekövetkező természeti </w:t>
      </w:r>
      <w:r w:rsidR="007138F4">
        <w:rPr>
          <w:rFonts w:ascii="Times New Roman" w:hAnsi="Times New Roman" w:cs="Times New Roman"/>
          <w:bCs/>
          <w:i/>
          <w:sz w:val="24"/>
          <w:szCs w:val="24"/>
        </w:rPr>
        <w:t>eredetű katasztrófák</w:t>
      </w:r>
      <w:r w:rsidR="00382844">
        <w:rPr>
          <w:rFonts w:ascii="Times New Roman" w:hAnsi="Times New Roman" w:cs="Times New Roman"/>
          <w:bCs/>
          <w:i/>
          <w:sz w:val="24"/>
          <w:szCs w:val="24"/>
        </w:rPr>
        <w:t>, elemi csapások,</w:t>
      </w:r>
      <w:r w:rsidR="007138F4">
        <w:rPr>
          <w:rFonts w:ascii="Times New Roman" w:hAnsi="Times New Roman" w:cs="Times New Roman"/>
          <w:bCs/>
          <w:i/>
          <w:sz w:val="24"/>
          <w:szCs w:val="24"/>
        </w:rPr>
        <w:t xml:space="preserve"> ipari szerencsétlenségek,</w:t>
      </w:r>
      <w:r w:rsidR="00382844">
        <w:rPr>
          <w:rFonts w:ascii="Times New Roman" w:hAnsi="Times New Roman" w:cs="Times New Roman"/>
          <w:bCs/>
          <w:i/>
          <w:sz w:val="24"/>
          <w:szCs w:val="24"/>
        </w:rPr>
        <w:t xml:space="preserve"> amelyek </w:t>
      </w:r>
      <w:r w:rsidR="007138F4">
        <w:rPr>
          <w:rFonts w:ascii="Times New Roman" w:hAnsi="Times New Roman" w:cs="Times New Roman"/>
          <w:bCs/>
          <w:i/>
          <w:sz w:val="24"/>
          <w:szCs w:val="24"/>
        </w:rPr>
        <w:t>következtében</w:t>
      </w:r>
      <w:r w:rsidR="00382844">
        <w:rPr>
          <w:rFonts w:ascii="Times New Roman" w:hAnsi="Times New Roman" w:cs="Times New Roman"/>
          <w:bCs/>
          <w:i/>
          <w:sz w:val="24"/>
          <w:szCs w:val="24"/>
        </w:rPr>
        <w:t xml:space="preserve"> lakóingatlanban olyan mértékű sérülések állnak be, amelyek az ingatlan</w:t>
      </w:r>
      <w:r w:rsidR="007138F4">
        <w:rPr>
          <w:rFonts w:ascii="Times New Roman" w:hAnsi="Times New Roman" w:cs="Times New Roman"/>
          <w:bCs/>
          <w:i/>
          <w:sz w:val="24"/>
          <w:szCs w:val="24"/>
        </w:rPr>
        <w:t>t lakhatásra teljesen alkalmatlanná teszik.</w:t>
      </w:r>
      <w:r w:rsidR="0038284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58281E" w:rsidRPr="0058281E" w:rsidRDefault="002E24BA" w:rsidP="0058281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(3)</w:t>
      </w:r>
      <w:r w:rsidR="0058281E" w:rsidRPr="005828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8281E" w:rsidRPr="0058281E">
        <w:rPr>
          <w:rFonts w:ascii="Times New Roman" w:hAnsi="Times New Roman" w:cs="Times New Roman"/>
          <w:bCs/>
          <w:i/>
          <w:sz w:val="24"/>
          <w:szCs w:val="24"/>
        </w:rPr>
        <w:t>A</w:t>
      </w:r>
      <w:r w:rsidR="007D7260">
        <w:rPr>
          <w:rFonts w:ascii="Times New Roman" w:hAnsi="Times New Roman" w:cs="Times New Roman"/>
          <w:bCs/>
          <w:i/>
          <w:sz w:val="24"/>
          <w:szCs w:val="24"/>
        </w:rPr>
        <w:t xml:space="preserve"> v</w:t>
      </w:r>
      <w:r w:rsidR="002D673A">
        <w:rPr>
          <w:rFonts w:ascii="Times New Roman" w:hAnsi="Times New Roman" w:cs="Times New Roman"/>
          <w:bCs/>
          <w:i/>
          <w:sz w:val="24"/>
          <w:szCs w:val="24"/>
        </w:rPr>
        <w:t>é</w:t>
      </w:r>
      <w:r w:rsidR="007D7260">
        <w:rPr>
          <w:rFonts w:ascii="Times New Roman" w:hAnsi="Times New Roman" w:cs="Times New Roman"/>
          <w:bCs/>
          <w:i/>
          <w:sz w:val="24"/>
          <w:szCs w:val="24"/>
        </w:rPr>
        <w:t xml:space="preserve">szhelyzeti </w:t>
      </w:r>
      <w:r w:rsidR="0058281E" w:rsidRPr="0058281E">
        <w:rPr>
          <w:rFonts w:ascii="Times New Roman" w:hAnsi="Times New Roman" w:cs="Times New Roman"/>
          <w:bCs/>
          <w:i/>
          <w:sz w:val="24"/>
          <w:szCs w:val="24"/>
        </w:rPr>
        <w:t>lakás iránti igény előterjesztésére kizárólag az a természetes személy jogosult:</w:t>
      </w:r>
    </w:p>
    <w:p w:rsidR="0058281E" w:rsidRPr="0058281E" w:rsidRDefault="0058281E" w:rsidP="0058281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8281E">
        <w:rPr>
          <w:rFonts w:ascii="Times New Roman" w:hAnsi="Times New Roman" w:cs="Times New Roman"/>
          <w:bCs/>
          <w:i/>
          <w:sz w:val="24"/>
          <w:szCs w:val="24"/>
        </w:rPr>
        <w:t xml:space="preserve">akinek a </w:t>
      </w:r>
      <w:r w:rsidR="007D7260">
        <w:rPr>
          <w:rFonts w:ascii="Times New Roman" w:hAnsi="Times New Roman" w:cs="Times New Roman"/>
          <w:bCs/>
          <w:i/>
          <w:sz w:val="24"/>
          <w:szCs w:val="24"/>
        </w:rPr>
        <w:t>v</w:t>
      </w:r>
      <w:r w:rsidR="002D673A">
        <w:rPr>
          <w:rFonts w:ascii="Times New Roman" w:hAnsi="Times New Roman" w:cs="Times New Roman"/>
          <w:bCs/>
          <w:i/>
          <w:sz w:val="24"/>
          <w:szCs w:val="24"/>
        </w:rPr>
        <w:t>é</w:t>
      </w:r>
      <w:r w:rsidR="007D7260">
        <w:rPr>
          <w:rFonts w:ascii="Times New Roman" w:hAnsi="Times New Roman" w:cs="Times New Roman"/>
          <w:bCs/>
          <w:i/>
          <w:sz w:val="24"/>
          <w:szCs w:val="24"/>
        </w:rPr>
        <w:t>szhelyzeti</w:t>
      </w:r>
      <w:r w:rsidRPr="0058281E">
        <w:rPr>
          <w:rFonts w:ascii="Times New Roman" w:hAnsi="Times New Roman" w:cs="Times New Roman"/>
          <w:bCs/>
          <w:i/>
          <w:sz w:val="24"/>
          <w:szCs w:val="24"/>
        </w:rPr>
        <w:t xml:space="preserve"> eseménnyel érintett és lakhatatlanná vált ingatlan a tulajdonát képezi, vagy annak tárgyában használati joga van és</w:t>
      </w:r>
    </w:p>
    <w:p w:rsidR="0058281E" w:rsidRPr="0058281E" w:rsidRDefault="0058281E" w:rsidP="0058281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8281E">
        <w:rPr>
          <w:rFonts w:ascii="Times New Roman" w:hAnsi="Times New Roman" w:cs="Times New Roman"/>
          <w:bCs/>
          <w:i/>
          <w:sz w:val="24"/>
          <w:szCs w:val="24"/>
        </w:rPr>
        <w:t>aki Dunakeszi Város közigazgatási határán belül, állandó bejelentett lakóhellyel vagy tartózkodási hellyel rendelkezik, és</w:t>
      </w:r>
    </w:p>
    <w:p w:rsidR="0058281E" w:rsidRPr="0058281E" w:rsidRDefault="0058281E" w:rsidP="0058281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8281E">
        <w:rPr>
          <w:rFonts w:ascii="Times New Roman" w:hAnsi="Times New Roman" w:cs="Times New Roman"/>
          <w:bCs/>
          <w:i/>
          <w:sz w:val="24"/>
          <w:szCs w:val="24"/>
        </w:rPr>
        <w:t>akinek más olyan ingatlan vonatkozásában használati joga nem áll fenn, amelyben lakhatása biztosítható lenne és</w:t>
      </w:r>
    </w:p>
    <w:p w:rsidR="0058281E" w:rsidRPr="0058281E" w:rsidRDefault="0058281E" w:rsidP="0058281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8281E">
        <w:rPr>
          <w:rFonts w:ascii="Times New Roman" w:hAnsi="Times New Roman" w:cs="Times New Roman"/>
          <w:bCs/>
          <w:i/>
          <w:sz w:val="24"/>
          <w:szCs w:val="24"/>
        </w:rPr>
        <w:t>aki a külön bérleti szerződésben vállalja megfizetni az 1. számú függelékben meghatározott összegű bérleti díjat, továbbá a közüzemi költségeket és</w:t>
      </w:r>
    </w:p>
    <w:p w:rsidR="0058281E" w:rsidRPr="0058281E" w:rsidRDefault="0058281E" w:rsidP="0058281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8281E">
        <w:rPr>
          <w:rFonts w:ascii="Times New Roman" w:hAnsi="Times New Roman" w:cs="Times New Roman"/>
          <w:bCs/>
          <w:i/>
          <w:sz w:val="24"/>
          <w:szCs w:val="24"/>
        </w:rPr>
        <w:t>vállalja a közjegyzői okiratba foglalt kiköltözési nyilatkozat bemutatását, és annak költségeit.</w:t>
      </w:r>
    </w:p>
    <w:p w:rsidR="00B70B41" w:rsidRDefault="002E24BA" w:rsidP="007D7260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(4)</w:t>
      </w:r>
      <w:r w:rsidR="007D7260" w:rsidRPr="007D726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7D7260" w:rsidRPr="007D7260">
        <w:rPr>
          <w:rFonts w:ascii="Times New Roman" w:hAnsi="Times New Roman" w:cs="Times New Roman"/>
          <w:bCs/>
          <w:i/>
          <w:sz w:val="24"/>
          <w:szCs w:val="24"/>
        </w:rPr>
        <w:t xml:space="preserve">A Polgármester </w:t>
      </w:r>
      <w:r w:rsidR="002D673A">
        <w:rPr>
          <w:rFonts w:ascii="Times New Roman" w:hAnsi="Times New Roman" w:cs="Times New Roman"/>
          <w:bCs/>
          <w:i/>
          <w:sz w:val="24"/>
          <w:szCs w:val="24"/>
        </w:rPr>
        <w:t xml:space="preserve">a 3. számú mellékletben feltüntetett lakóingatlanok közül dönt a </w:t>
      </w:r>
      <w:r w:rsidR="007D7260">
        <w:rPr>
          <w:rFonts w:ascii="Times New Roman" w:hAnsi="Times New Roman" w:cs="Times New Roman"/>
          <w:bCs/>
          <w:i/>
          <w:sz w:val="24"/>
          <w:szCs w:val="24"/>
        </w:rPr>
        <w:t>v</w:t>
      </w:r>
      <w:r w:rsidR="002D673A">
        <w:rPr>
          <w:rFonts w:ascii="Times New Roman" w:hAnsi="Times New Roman" w:cs="Times New Roman"/>
          <w:bCs/>
          <w:i/>
          <w:sz w:val="24"/>
          <w:szCs w:val="24"/>
        </w:rPr>
        <w:t>é</w:t>
      </w:r>
      <w:r w:rsidR="007D7260">
        <w:rPr>
          <w:rFonts w:ascii="Times New Roman" w:hAnsi="Times New Roman" w:cs="Times New Roman"/>
          <w:bCs/>
          <w:i/>
          <w:sz w:val="24"/>
          <w:szCs w:val="24"/>
        </w:rPr>
        <w:t>szhelyzeti</w:t>
      </w:r>
      <w:r w:rsidR="007D7260" w:rsidRPr="007D7260">
        <w:rPr>
          <w:rFonts w:ascii="Times New Roman" w:hAnsi="Times New Roman" w:cs="Times New Roman"/>
          <w:bCs/>
          <w:i/>
          <w:sz w:val="24"/>
          <w:szCs w:val="24"/>
        </w:rPr>
        <w:t xml:space="preserve"> lakásnak a jogosult részére történő rendelkezésre bocsátásáról</w:t>
      </w:r>
      <w:r w:rsidR="002D673A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="007C5C8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B70B41">
        <w:rPr>
          <w:rFonts w:ascii="Times New Roman" w:hAnsi="Times New Roman" w:cs="Times New Roman"/>
          <w:bCs/>
          <w:i/>
          <w:sz w:val="24"/>
          <w:szCs w:val="24"/>
        </w:rPr>
        <w:t>Elsődlegesen a szabad, bérlő által nem lakott ingatlanban kell elhelyezni az arra rászorultat.</w:t>
      </w:r>
    </w:p>
    <w:p w:rsidR="007D7260" w:rsidRPr="007D7260" w:rsidRDefault="00B70B41" w:rsidP="007D7260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(5) </w:t>
      </w:r>
      <w:r w:rsidR="007C5C84">
        <w:rPr>
          <w:rFonts w:ascii="Times New Roman" w:hAnsi="Times New Roman" w:cs="Times New Roman"/>
          <w:bCs/>
          <w:i/>
          <w:sz w:val="24"/>
          <w:szCs w:val="24"/>
        </w:rPr>
        <w:t xml:space="preserve">A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Polgármester a vészhelyzeti ingatlanokat egyéb módon hasznosíthatja, azonban ezen ingatlanoknak azonnal rendelkezésre kell állnia vészhelyzeti esemény bekövetkeztekor. </w:t>
      </w:r>
    </w:p>
    <w:p w:rsidR="008423DF" w:rsidRDefault="00C27723" w:rsidP="003820CB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820CB"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="00B70B41">
        <w:rPr>
          <w:rFonts w:ascii="Times New Roman" w:hAnsi="Times New Roman" w:cs="Times New Roman"/>
          <w:bCs/>
          <w:i/>
          <w:sz w:val="24"/>
          <w:szCs w:val="24"/>
        </w:rPr>
        <w:t>6</w:t>
      </w:r>
      <w:r w:rsidRPr="003820CB">
        <w:rPr>
          <w:rFonts w:ascii="Times New Roman" w:hAnsi="Times New Roman" w:cs="Times New Roman"/>
          <w:bCs/>
          <w:i/>
          <w:sz w:val="24"/>
          <w:szCs w:val="24"/>
        </w:rPr>
        <w:t>)  A veszélyhelyzeti lakások tételes felsorolosát jelen rendelet 3. számú melléklete tartalmazza.</w:t>
      </w:r>
    </w:p>
    <w:p w:rsidR="007D7260" w:rsidRPr="003820CB" w:rsidRDefault="007D7260" w:rsidP="003820CB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512E30" w:rsidRDefault="00512E30" w:rsidP="00382844">
      <w:pPr>
        <w:pStyle w:val="Listaszerbekezds"/>
        <w:numPr>
          <w:ilvl w:val="0"/>
          <w:numId w:val="7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2844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:rsidR="007823FC" w:rsidRDefault="007823FC" w:rsidP="007823FC">
      <w:pPr>
        <w:rPr>
          <w:rFonts w:ascii="Times New Roman" w:hAnsi="Times New Roman" w:cs="Times New Roman"/>
          <w:bCs/>
          <w:sz w:val="24"/>
          <w:szCs w:val="24"/>
        </w:rPr>
      </w:pPr>
      <w:r w:rsidRPr="007823FC">
        <w:rPr>
          <w:rFonts w:ascii="Times New Roman" w:hAnsi="Times New Roman" w:cs="Times New Roman"/>
          <w:bCs/>
          <w:sz w:val="24"/>
          <w:szCs w:val="24"/>
        </w:rPr>
        <w:t>A Rendelet kiegészül jelen ren</w:t>
      </w:r>
      <w:r>
        <w:rPr>
          <w:rFonts w:ascii="Times New Roman" w:hAnsi="Times New Roman" w:cs="Times New Roman"/>
          <w:bCs/>
          <w:sz w:val="24"/>
          <w:szCs w:val="24"/>
        </w:rPr>
        <w:t>d</w:t>
      </w:r>
      <w:r w:rsidRPr="007823FC">
        <w:rPr>
          <w:rFonts w:ascii="Times New Roman" w:hAnsi="Times New Roman" w:cs="Times New Roman"/>
          <w:bCs/>
          <w:sz w:val="24"/>
          <w:szCs w:val="24"/>
        </w:rPr>
        <w:t>elet 1. sz. mellékletével.</w:t>
      </w:r>
    </w:p>
    <w:p w:rsidR="00812108" w:rsidRPr="00812108" w:rsidRDefault="00812108" w:rsidP="00812108">
      <w:pPr>
        <w:pStyle w:val="Listaszerbekezds"/>
        <w:numPr>
          <w:ilvl w:val="0"/>
          <w:numId w:val="7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2108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:rsidR="007138F4" w:rsidRDefault="00382844" w:rsidP="00382844">
      <w:pPr>
        <w:rPr>
          <w:rFonts w:ascii="Times New Roman" w:hAnsi="Times New Roman" w:cs="Times New Roman"/>
          <w:bCs/>
          <w:sz w:val="24"/>
          <w:szCs w:val="24"/>
        </w:rPr>
      </w:pPr>
      <w:r w:rsidRPr="00382844">
        <w:rPr>
          <w:rFonts w:ascii="Times New Roman" w:hAnsi="Times New Roman" w:cs="Times New Roman"/>
          <w:bCs/>
          <w:sz w:val="24"/>
          <w:szCs w:val="24"/>
        </w:rPr>
        <w:lastRenderedPageBreak/>
        <w:t>A Rendelet 2.sz. függeléke helyébe jelen rendelet 1. sz. függeléke lép.</w:t>
      </w:r>
    </w:p>
    <w:p w:rsidR="00382844" w:rsidRPr="00382844" w:rsidRDefault="00812108" w:rsidP="003828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382844" w:rsidRPr="00382844">
        <w:rPr>
          <w:rFonts w:ascii="Times New Roman" w:hAnsi="Times New Roman" w:cs="Times New Roman"/>
          <w:b/>
          <w:bCs/>
          <w:sz w:val="24"/>
          <w:szCs w:val="24"/>
        </w:rPr>
        <w:t>. §</w:t>
      </w:r>
    </w:p>
    <w:p w:rsidR="00221A62" w:rsidRPr="001755B6" w:rsidRDefault="00653C33" w:rsidP="00221A62">
      <w:pPr>
        <w:jc w:val="both"/>
        <w:rPr>
          <w:rFonts w:ascii="Times New Roman" w:hAnsi="Times New Roman" w:cs="Times New Roman"/>
          <w:sz w:val="24"/>
          <w:szCs w:val="24"/>
        </w:rPr>
      </w:pPr>
      <w:r w:rsidRPr="001755B6">
        <w:rPr>
          <w:rFonts w:ascii="Times New Roman" w:hAnsi="Times New Roman" w:cs="Times New Roman"/>
          <w:sz w:val="24"/>
          <w:szCs w:val="24"/>
        </w:rPr>
        <w:t xml:space="preserve">(1) </w:t>
      </w:r>
      <w:r w:rsidR="00221A62" w:rsidRPr="001755B6">
        <w:rPr>
          <w:rFonts w:ascii="Times New Roman" w:hAnsi="Times New Roman" w:cs="Times New Roman"/>
          <w:sz w:val="24"/>
          <w:szCs w:val="24"/>
        </w:rPr>
        <w:t xml:space="preserve">A rendelet </w:t>
      </w:r>
      <w:r w:rsidR="00551B87">
        <w:rPr>
          <w:rFonts w:ascii="Times New Roman" w:hAnsi="Times New Roman" w:cs="Times New Roman"/>
          <w:sz w:val="24"/>
          <w:szCs w:val="24"/>
        </w:rPr>
        <w:t>a kihirdetését követő napon</w:t>
      </w:r>
      <w:r w:rsidR="00221A62" w:rsidRPr="001755B6">
        <w:rPr>
          <w:rFonts w:ascii="Times New Roman" w:hAnsi="Times New Roman" w:cs="Times New Roman"/>
          <w:sz w:val="24"/>
          <w:szCs w:val="24"/>
        </w:rPr>
        <w:t xml:space="preserve"> lép hatályba és hatályba lépést követő napon hatályát veszti.</w:t>
      </w:r>
    </w:p>
    <w:p w:rsidR="00F3373B" w:rsidRPr="001755B6" w:rsidRDefault="00653C33" w:rsidP="00F3373B">
      <w:pPr>
        <w:jc w:val="both"/>
        <w:rPr>
          <w:rFonts w:ascii="Times New Roman" w:hAnsi="Times New Roman" w:cs="Times New Roman"/>
          <w:sz w:val="24"/>
          <w:szCs w:val="24"/>
        </w:rPr>
      </w:pPr>
      <w:r w:rsidRPr="001755B6">
        <w:rPr>
          <w:rFonts w:ascii="Times New Roman" w:hAnsi="Times New Roman" w:cs="Times New Roman"/>
          <w:sz w:val="24"/>
          <w:szCs w:val="24"/>
        </w:rPr>
        <w:t>(2) A rendelet kihirdetéséről a jegyző a helyben szokásos módon a Szervezeti és Működési Szabályzatban foglaltak szerint gondoskodik.</w:t>
      </w:r>
    </w:p>
    <w:p w:rsidR="0076705B" w:rsidRPr="001755B6" w:rsidRDefault="0076705B" w:rsidP="00F337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705B" w:rsidRPr="001755B6" w:rsidRDefault="0076705B" w:rsidP="00F3373B">
      <w:pPr>
        <w:jc w:val="both"/>
        <w:rPr>
          <w:rFonts w:ascii="Times New Roman" w:hAnsi="Times New Roman" w:cs="Times New Roman"/>
        </w:rPr>
      </w:pPr>
    </w:p>
    <w:p w:rsidR="00F3373B" w:rsidRPr="001755B6" w:rsidRDefault="00F3373B" w:rsidP="006654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5B6">
        <w:rPr>
          <w:rFonts w:ascii="Times New Roman" w:hAnsi="Times New Roman" w:cs="Times New Roman"/>
        </w:rPr>
        <w:tab/>
      </w:r>
      <w:r w:rsidRPr="001755B6">
        <w:rPr>
          <w:rFonts w:ascii="Times New Roman" w:hAnsi="Times New Roman" w:cs="Times New Roman"/>
          <w:b/>
          <w:sz w:val="24"/>
          <w:szCs w:val="24"/>
        </w:rPr>
        <w:t xml:space="preserve">Dr. </w:t>
      </w:r>
      <w:r w:rsidR="00146734" w:rsidRPr="001755B6">
        <w:rPr>
          <w:rFonts w:ascii="Times New Roman" w:hAnsi="Times New Roman" w:cs="Times New Roman"/>
          <w:b/>
          <w:sz w:val="24"/>
          <w:szCs w:val="24"/>
        </w:rPr>
        <w:t>Molnár György</w:t>
      </w:r>
      <w:r w:rsidRPr="001755B6">
        <w:rPr>
          <w:rFonts w:ascii="Times New Roman" w:hAnsi="Times New Roman" w:cs="Times New Roman"/>
          <w:b/>
          <w:sz w:val="24"/>
          <w:szCs w:val="24"/>
        </w:rPr>
        <w:tab/>
      </w:r>
      <w:r w:rsidRPr="001755B6">
        <w:rPr>
          <w:rFonts w:ascii="Times New Roman" w:hAnsi="Times New Roman" w:cs="Times New Roman"/>
          <w:b/>
          <w:sz w:val="24"/>
          <w:szCs w:val="24"/>
        </w:rPr>
        <w:tab/>
      </w:r>
      <w:r w:rsidRPr="001755B6">
        <w:rPr>
          <w:rFonts w:ascii="Times New Roman" w:hAnsi="Times New Roman" w:cs="Times New Roman"/>
          <w:b/>
          <w:sz w:val="24"/>
          <w:szCs w:val="24"/>
        </w:rPr>
        <w:tab/>
      </w:r>
      <w:r w:rsidRPr="001755B6">
        <w:rPr>
          <w:rFonts w:ascii="Times New Roman" w:hAnsi="Times New Roman" w:cs="Times New Roman"/>
          <w:b/>
          <w:sz w:val="24"/>
          <w:szCs w:val="24"/>
        </w:rPr>
        <w:tab/>
      </w:r>
      <w:r w:rsidRPr="001755B6">
        <w:rPr>
          <w:rFonts w:ascii="Times New Roman" w:hAnsi="Times New Roman" w:cs="Times New Roman"/>
          <w:b/>
          <w:sz w:val="24"/>
          <w:szCs w:val="24"/>
        </w:rPr>
        <w:tab/>
      </w:r>
      <w:r w:rsidRPr="001755B6">
        <w:rPr>
          <w:rFonts w:ascii="Times New Roman" w:hAnsi="Times New Roman" w:cs="Times New Roman"/>
          <w:b/>
          <w:sz w:val="24"/>
          <w:szCs w:val="24"/>
        </w:rPr>
        <w:tab/>
        <w:t>Dióssi Csaba</w:t>
      </w:r>
    </w:p>
    <w:p w:rsidR="00F3373B" w:rsidRPr="001755B6" w:rsidRDefault="00516236" w:rsidP="00146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5B6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EC1DC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755B6">
        <w:rPr>
          <w:rFonts w:ascii="Times New Roman" w:hAnsi="Times New Roman" w:cs="Times New Roman"/>
          <w:b/>
          <w:sz w:val="24"/>
          <w:szCs w:val="24"/>
        </w:rPr>
        <w:t>jegyző</w:t>
      </w:r>
      <w:r w:rsidRPr="001755B6">
        <w:rPr>
          <w:rFonts w:ascii="Times New Roman" w:hAnsi="Times New Roman" w:cs="Times New Roman"/>
          <w:b/>
          <w:sz w:val="24"/>
          <w:szCs w:val="24"/>
        </w:rPr>
        <w:tab/>
      </w:r>
      <w:r w:rsidRPr="001755B6">
        <w:rPr>
          <w:rFonts w:ascii="Times New Roman" w:hAnsi="Times New Roman" w:cs="Times New Roman"/>
          <w:b/>
          <w:sz w:val="24"/>
          <w:szCs w:val="24"/>
        </w:rPr>
        <w:tab/>
      </w:r>
      <w:r w:rsidRPr="001755B6">
        <w:rPr>
          <w:rFonts w:ascii="Times New Roman" w:hAnsi="Times New Roman" w:cs="Times New Roman"/>
          <w:b/>
          <w:sz w:val="24"/>
          <w:szCs w:val="24"/>
        </w:rPr>
        <w:tab/>
      </w:r>
      <w:r w:rsidRPr="001755B6">
        <w:rPr>
          <w:rFonts w:ascii="Times New Roman" w:hAnsi="Times New Roman" w:cs="Times New Roman"/>
          <w:b/>
          <w:sz w:val="24"/>
          <w:szCs w:val="24"/>
        </w:rPr>
        <w:tab/>
      </w:r>
      <w:r w:rsidRPr="001755B6">
        <w:rPr>
          <w:rFonts w:ascii="Times New Roman" w:hAnsi="Times New Roman" w:cs="Times New Roman"/>
          <w:b/>
          <w:sz w:val="24"/>
          <w:szCs w:val="24"/>
        </w:rPr>
        <w:tab/>
      </w:r>
      <w:r w:rsidRPr="001755B6">
        <w:rPr>
          <w:rFonts w:ascii="Times New Roman" w:hAnsi="Times New Roman" w:cs="Times New Roman"/>
          <w:b/>
          <w:sz w:val="24"/>
          <w:szCs w:val="24"/>
        </w:rPr>
        <w:tab/>
      </w:r>
      <w:r w:rsidR="00146734" w:rsidRPr="001755B6">
        <w:rPr>
          <w:rFonts w:ascii="Times New Roman" w:hAnsi="Times New Roman" w:cs="Times New Roman"/>
          <w:b/>
          <w:sz w:val="24"/>
          <w:szCs w:val="24"/>
        </w:rPr>
        <w:tab/>
      </w:r>
      <w:r w:rsidR="00F3373B" w:rsidRPr="001755B6">
        <w:rPr>
          <w:rFonts w:ascii="Times New Roman" w:hAnsi="Times New Roman" w:cs="Times New Roman"/>
          <w:b/>
          <w:sz w:val="24"/>
          <w:szCs w:val="24"/>
        </w:rPr>
        <w:t>polgármeste</w:t>
      </w:r>
      <w:r w:rsidR="00F3373B" w:rsidRPr="001755B6">
        <w:rPr>
          <w:rFonts w:ascii="Times New Roman" w:hAnsi="Times New Roman" w:cs="Times New Roman"/>
          <w:sz w:val="24"/>
          <w:szCs w:val="24"/>
        </w:rPr>
        <w:t>r</w:t>
      </w:r>
    </w:p>
    <w:p w:rsidR="00146734" w:rsidRPr="001755B6" w:rsidRDefault="00146734" w:rsidP="00146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73B" w:rsidRPr="001755B6" w:rsidRDefault="00F3373B" w:rsidP="00852A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40D5" w:rsidRPr="001755B6" w:rsidRDefault="003E40D5" w:rsidP="00852A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37203" w:rsidRPr="001755B6" w:rsidRDefault="00737203" w:rsidP="00852A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E40D5" w:rsidRDefault="00C27723" w:rsidP="003E40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Kihirdetési záradék:</w:t>
      </w:r>
    </w:p>
    <w:p w:rsidR="00C27723" w:rsidRDefault="00C27723" w:rsidP="003E40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Kihirdetve: 2021. (…)</w:t>
      </w:r>
    </w:p>
    <w:p w:rsidR="00C27723" w:rsidRDefault="00C27723" w:rsidP="003E40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27723" w:rsidRDefault="00C27723" w:rsidP="003E40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Dr. Molnár György</w:t>
      </w:r>
    </w:p>
    <w:p w:rsidR="00F15C33" w:rsidRDefault="00C27723" w:rsidP="00F55B1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jegyző</w:t>
      </w:r>
    </w:p>
    <w:p w:rsidR="00F15C33" w:rsidRDefault="00F15C33" w:rsidP="00F55B19">
      <w:pPr>
        <w:spacing w:after="0" w:line="240" w:lineRule="auto"/>
        <w:jc w:val="both"/>
        <w:rPr>
          <w:rFonts w:ascii="Roboto" w:eastAsia="Times New Roman" w:hAnsi="Roboto" w:cs="Times New Roman"/>
          <w:i/>
          <w:iCs/>
          <w:color w:val="000000"/>
          <w:sz w:val="27"/>
          <w:szCs w:val="27"/>
          <w:lang w:eastAsia="hu-HU"/>
        </w:rPr>
      </w:pPr>
    </w:p>
    <w:p w:rsidR="00F15C33" w:rsidRDefault="00F55B19" w:rsidP="007138F4">
      <w:pPr>
        <w:spacing w:after="0" w:line="240" w:lineRule="auto"/>
        <w:jc w:val="both"/>
        <w:rPr>
          <w:rFonts w:ascii="Roboto" w:eastAsia="Times New Roman" w:hAnsi="Roboto" w:cs="Times New Roman"/>
          <w:i/>
          <w:iCs/>
          <w:color w:val="000000"/>
          <w:sz w:val="24"/>
          <w:szCs w:val="24"/>
          <w:lang w:eastAsia="hu-HU"/>
        </w:rPr>
      </w:pPr>
      <w:r w:rsidRPr="00F15C33">
        <w:rPr>
          <w:rFonts w:ascii="Roboto" w:eastAsia="Times New Roman" w:hAnsi="Roboto" w:cs="Times New Roman"/>
          <w:i/>
          <w:iCs/>
          <w:color w:val="000000"/>
          <w:sz w:val="24"/>
          <w:szCs w:val="24"/>
          <w:lang w:eastAsia="hu-HU"/>
        </w:rPr>
        <w:t xml:space="preserve"> </w:t>
      </w: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Pr="007823FC" w:rsidRDefault="007138F4" w:rsidP="007823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Pr="00812108" w:rsidRDefault="00812108" w:rsidP="00812108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12108">
        <w:rPr>
          <w:rFonts w:ascii="Times New Roman" w:hAnsi="Times New Roman" w:cs="Times New Roman"/>
          <w:b/>
          <w:bCs/>
          <w:i/>
          <w:sz w:val="24"/>
          <w:szCs w:val="24"/>
        </w:rPr>
        <w:t>1.sz. melléklet</w:t>
      </w: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Pr="00812108" w:rsidRDefault="00812108" w:rsidP="0081210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12108">
        <w:rPr>
          <w:rFonts w:ascii="Times New Roman" w:hAnsi="Times New Roman" w:cs="Times New Roman"/>
          <w:b/>
          <w:bCs/>
          <w:i/>
          <w:sz w:val="24"/>
          <w:szCs w:val="24"/>
        </w:rPr>
        <w:t>Vészhelyzeti lakások</w:t>
      </w: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12108" w:rsidRDefault="00812108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660"/>
        <w:gridCol w:w="2560"/>
        <w:gridCol w:w="960"/>
        <w:gridCol w:w="1901"/>
      </w:tblGrid>
      <w:tr w:rsidR="002069DB" w:rsidRPr="002069DB" w:rsidTr="002069DB">
        <w:trPr>
          <w:trHeight w:val="61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DB" w:rsidRPr="002069DB" w:rsidRDefault="002069DB" w:rsidP="002069D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hu-HU"/>
              </w:rPr>
            </w:pPr>
            <w:r w:rsidRPr="002069DB">
              <w:rPr>
                <w:rFonts w:ascii="Calibri" w:eastAsia="Times New Roman" w:hAnsi="Calibri" w:cs="Calibri"/>
                <w:i/>
                <w:color w:val="000000"/>
                <w:lang w:eastAsia="hu-HU"/>
              </w:rPr>
              <w:t> 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hu-HU"/>
              </w:rPr>
              <w:t>Helyrajzi szám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hu-HU"/>
              </w:rPr>
              <w:t>Vészhelyzeti lakás címe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hu-HU"/>
              </w:rPr>
              <w:t>m</w:t>
            </w:r>
            <w:r w:rsidRPr="002069D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vertAlign w:val="superscript"/>
                <w:lang w:eastAsia="hu-HU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hu-HU"/>
              </w:rPr>
              <w:t>Komfort fokozat</w:t>
            </w:r>
          </w:p>
        </w:tc>
      </w:tr>
      <w:tr w:rsidR="002069DB" w:rsidRPr="002069DB" w:rsidTr="002069DB">
        <w:trPr>
          <w:trHeight w:val="31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DB" w:rsidRPr="002069DB" w:rsidRDefault="002069DB" w:rsidP="002069D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hu-HU"/>
              </w:rPr>
            </w:pPr>
            <w:r w:rsidRPr="002069DB">
              <w:rPr>
                <w:rFonts w:ascii="Calibri" w:eastAsia="Times New Roman" w:hAnsi="Calibri" w:cs="Calibri"/>
                <w:i/>
                <w:color w:val="000000"/>
                <w:lang w:eastAsia="hu-HU"/>
              </w:rPr>
              <w:t>1.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5220/20/A/59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Barátság útja 39. X./60.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  <w:t>54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  <w:t>összkomfortos</w:t>
            </w:r>
          </w:p>
        </w:tc>
      </w:tr>
      <w:tr w:rsidR="002069DB" w:rsidRPr="002069DB" w:rsidTr="002069DB">
        <w:trPr>
          <w:trHeight w:val="31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DB" w:rsidRPr="002069DB" w:rsidRDefault="002069DB" w:rsidP="002069D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hu-HU"/>
              </w:rPr>
            </w:pPr>
            <w:r w:rsidRPr="002069DB">
              <w:rPr>
                <w:rFonts w:ascii="Calibri" w:eastAsia="Times New Roman" w:hAnsi="Calibri" w:cs="Calibri"/>
                <w:i/>
                <w:color w:val="000000"/>
                <w:lang w:eastAsia="hu-HU"/>
              </w:rPr>
              <w:t>2.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5220/5/A/127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Barátság útja 7. X/64.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  <w:t>35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  <w:t>összkomfortos</w:t>
            </w:r>
          </w:p>
        </w:tc>
      </w:tr>
      <w:tr w:rsidR="002069DB" w:rsidRPr="002069DB" w:rsidTr="002069DB">
        <w:trPr>
          <w:trHeight w:val="31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DB" w:rsidRPr="002069DB" w:rsidRDefault="002069DB" w:rsidP="002069D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hu-HU"/>
              </w:rPr>
            </w:pPr>
            <w:r w:rsidRPr="002069DB">
              <w:rPr>
                <w:rFonts w:ascii="Calibri" w:eastAsia="Times New Roman" w:hAnsi="Calibri" w:cs="Calibri"/>
                <w:i/>
                <w:color w:val="000000"/>
                <w:lang w:eastAsia="hu-HU"/>
              </w:rPr>
              <w:t>3.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5068/13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Fő út 143/1.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  <w:t>29,2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  <w:t>összkomfortos</w:t>
            </w:r>
          </w:p>
        </w:tc>
      </w:tr>
      <w:tr w:rsidR="002069DB" w:rsidRPr="002069DB" w:rsidTr="002069DB">
        <w:trPr>
          <w:trHeight w:val="31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DB" w:rsidRPr="002069DB" w:rsidRDefault="002069DB" w:rsidP="002069D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hu-HU"/>
              </w:rPr>
            </w:pPr>
            <w:r w:rsidRPr="002069DB">
              <w:rPr>
                <w:rFonts w:ascii="Calibri" w:eastAsia="Times New Roman" w:hAnsi="Calibri" w:cs="Calibri"/>
                <w:i/>
                <w:color w:val="000000"/>
                <w:lang w:eastAsia="hu-HU"/>
              </w:rPr>
              <w:t>4.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5068/13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Fő út 143/2.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  <w:t>30,7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  <w:t>összkomfortos</w:t>
            </w:r>
          </w:p>
        </w:tc>
      </w:tr>
      <w:tr w:rsidR="002069DB" w:rsidRPr="002069DB" w:rsidTr="002069DB">
        <w:trPr>
          <w:trHeight w:val="31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DB" w:rsidRPr="002069DB" w:rsidRDefault="002069DB" w:rsidP="002069D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hu-HU"/>
              </w:rPr>
            </w:pPr>
            <w:r w:rsidRPr="002069DB">
              <w:rPr>
                <w:rFonts w:ascii="Calibri" w:eastAsia="Times New Roman" w:hAnsi="Calibri" w:cs="Calibri"/>
                <w:i/>
                <w:color w:val="000000"/>
                <w:lang w:eastAsia="hu-HU"/>
              </w:rPr>
              <w:t>5.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5220/22/A/73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Garas u. 18. IV/13.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  <w:t>35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  <w:t>összkomfortos</w:t>
            </w:r>
          </w:p>
        </w:tc>
      </w:tr>
      <w:tr w:rsidR="002069DB" w:rsidRPr="002069DB" w:rsidTr="002069DB">
        <w:trPr>
          <w:trHeight w:val="31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DB" w:rsidRPr="002069DB" w:rsidRDefault="002069DB" w:rsidP="002069D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hu-HU"/>
              </w:rPr>
            </w:pPr>
            <w:r w:rsidRPr="002069DB">
              <w:rPr>
                <w:rFonts w:ascii="Calibri" w:eastAsia="Times New Roman" w:hAnsi="Calibri" w:cs="Calibri"/>
                <w:i/>
                <w:color w:val="000000"/>
                <w:lang w:eastAsia="hu-HU"/>
              </w:rPr>
              <w:t>6.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5258/A/6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Iskola u.11. I/6.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  <w:t>36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  <w:t>összkomfortos</w:t>
            </w:r>
          </w:p>
        </w:tc>
      </w:tr>
      <w:tr w:rsidR="002069DB" w:rsidRPr="002069DB" w:rsidTr="002069DB">
        <w:trPr>
          <w:trHeight w:val="31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DB" w:rsidRPr="002069DB" w:rsidRDefault="002069DB" w:rsidP="002069D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hu-HU"/>
              </w:rPr>
            </w:pPr>
            <w:r w:rsidRPr="002069DB">
              <w:rPr>
                <w:rFonts w:ascii="Calibri" w:eastAsia="Times New Roman" w:hAnsi="Calibri" w:cs="Calibri"/>
                <w:i/>
                <w:color w:val="000000"/>
                <w:lang w:eastAsia="hu-HU"/>
              </w:rPr>
              <w:t>7.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5239/14/A/19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Nap u. 5. IV./19.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  <w:t>50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  <w:t>összkomfortos</w:t>
            </w:r>
          </w:p>
        </w:tc>
      </w:tr>
      <w:tr w:rsidR="002069DB" w:rsidRPr="002069DB" w:rsidTr="002069DB">
        <w:trPr>
          <w:trHeight w:val="31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DB" w:rsidRPr="002069DB" w:rsidRDefault="002069DB" w:rsidP="002069D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hu-HU"/>
              </w:rPr>
            </w:pPr>
            <w:r w:rsidRPr="002069DB">
              <w:rPr>
                <w:rFonts w:ascii="Calibri" w:eastAsia="Times New Roman" w:hAnsi="Calibri" w:cs="Calibri"/>
                <w:i/>
                <w:color w:val="000000"/>
                <w:lang w:eastAsia="hu-HU"/>
              </w:rPr>
              <w:t>8.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5220/23/A/35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Tallér u. 6. II/8.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  <w:t>74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  <w:t>összkomfortos</w:t>
            </w:r>
          </w:p>
        </w:tc>
      </w:tr>
      <w:tr w:rsidR="002069DB" w:rsidRPr="002069DB" w:rsidTr="002069DB">
        <w:trPr>
          <w:trHeight w:val="31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DB" w:rsidRPr="002069DB" w:rsidRDefault="002069DB" w:rsidP="002069D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hu-HU"/>
              </w:rPr>
            </w:pPr>
            <w:r w:rsidRPr="002069DB">
              <w:rPr>
                <w:rFonts w:ascii="Calibri" w:eastAsia="Times New Roman" w:hAnsi="Calibri" w:cs="Calibri"/>
                <w:i/>
                <w:color w:val="000000"/>
                <w:lang w:eastAsia="hu-HU"/>
              </w:rPr>
              <w:t>9.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5220/23/A/83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Tallér u. 12. IV/14.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  <w:t>74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DB" w:rsidRPr="002069DB" w:rsidRDefault="002069DB" w:rsidP="0020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</w:pPr>
            <w:r w:rsidRPr="002069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u-HU"/>
              </w:rPr>
              <w:t>összkomfortos</w:t>
            </w:r>
          </w:p>
        </w:tc>
      </w:tr>
    </w:tbl>
    <w:p w:rsidR="00812108" w:rsidRDefault="00812108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23FC" w:rsidRDefault="007823FC" w:rsidP="007138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38F4" w:rsidRDefault="007138F4" w:rsidP="007138F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138F4">
        <w:rPr>
          <w:rFonts w:ascii="Times New Roman" w:hAnsi="Times New Roman" w:cs="Times New Roman"/>
          <w:b/>
          <w:bCs/>
          <w:sz w:val="24"/>
          <w:szCs w:val="24"/>
        </w:rPr>
        <w:t>1.sz. függelék</w:t>
      </w:r>
    </w:p>
    <w:p w:rsidR="007138F4" w:rsidRDefault="007138F4" w:rsidP="007138F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823FC" w:rsidRPr="007823FC" w:rsidRDefault="007823FC" w:rsidP="007823F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23FC">
        <w:rPr>
          <w:rFonts w:ascii="Times New Roman" w:eastAsia="Calibri" w:hAnsi="Times New Roman" w:cs="Times New Roman"/>
          <w:b/>
          <w:sz w:val="24"/>
          <w:szCs w:val="24"/>
        </w:rPr>
        <w:t>Piaci alapú lakbér mértéke Ft/m</w:t>
      </w:r>
      <w:r w:rsidRPr="007823FC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2</w:t>
      </w:r>
      <w:r w:rsidRPr="007823FC">
        <w:rPr>
          <w:rFonts w:ascii="Times New Roman" w:eastAsia="Calibri" w:hAnsi="Times New Roman" w:cs="Times New Roman"/>
          <w:b/>
          <w:sz w:val="24"/>
          <w:szCs w:val="24"/>
        </w:rPr>
        <w:t>/hónap</w:t>
      </w:r>
      <w:r w:rsidRPr="007823FC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footnoteReference w:id="1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1843"/>
        <w:gridCol w:w="1843"/>
        <w:gridCol w:w="1589"/>
        <w:gridCol w:w="1511"/>
      </w:tblGrid>
      <w:tr w:rsidR="007823FC" w:rsidRPr="007823FC" w:rsidTr="00395ABB">
        <w:trPr>
          <w:jc w:val="center"/>
        </w:trPr>
        <w:tc>
          <w:tcPr>
            <w:tcW w:w="1838" w:type="dxa"/>
            <w:shd w:val="clear" w:color="auto" w:fill="auto"/>
          </w:tcPr>
          <w:p w:rsidR="007823FC" w:rsidRPr="007823FC" w:rsidRDefault="007823FC" w:rsidP="007823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23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Összkomfortos</w:t>
            </w:r>
          </w:p>
          <w:p w:rsidR="007823FC" w:rsidRPr="007823FC" w:rsidRDefault="007823FC" w:rsidP="007823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23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I.</w:t>
            </w:r>
          </w:p>
        </w:tc>
        <w:tc>
          <w:tcPr>
            <w:tcW w:w="1843" w:type="dxa"/>
            <w:shd w:val="clear" w:color="auto" w:fill="auto"/>
          </w:tcPr>
          <w:p w:rsidR="007823FC" w:rsidRPr="007823FC" w:rsidRDefault="007823FC" w:rsidP="007823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23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Összkomfortos</w:t>
            </w:r>
          </w:p>
          <w:p w:rsidR="007823FC" w:rsidRPr="007823FC" w:rsidRDefault="007823FC" w:rsidP="007823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23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II.</w:t>
            </w:r>
          </w:p>
        </w:tc>
        <w:tc>
          <w:tcPr>
            <w:tcW w:w="1843" w:type="dxa"/>
            <w:shd w:val="clear" w:color="auto" w:fill="auto"/>
          </w:tcPr>
          <w:p w:rsidR="007823FC" w:rsidRPr="007823FC" w:rsidRDefault="007823FC" w:rsidP="007823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23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Komfortos</w:t>
            </w:r>
          </w:p>
        </w:tc>
        <w:tc>
          <w:tcPr>
            <w:tcW w:w="1361" w:type="dxa"/>
            <w:shd w:val="clear" w:color="auto" w:fill="auto"/>
          </w:tcPr>
          <w:p w:rsidR="007823FC" w:rsidRPr="007823FC" w:rsidRDefault="007823FC" w:rsidP="007823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23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Félkomfortos</w:t>
            </w:r>
          </w:p>
        </w:tc>
        <w:tc>
          <w:tcPr>
            <w:tcW w:w="1511" w:type="dxa"/>
            <w:shd w:val="clear" w:color="auto" w:fill="auto"/>
          </w:tcPr>
          <w:p w:rsidR="007823FC" w:rsidRPr="007823FC" w:rsidRDefault="007823FC" w:rsidP="007823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23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Komfort nélküli</w:t>
            </w:r>
          </w:p>
        </w:tc>
      </w:tr>
      <w:tr w:rsidR="007823FC" w:rsidRPr="007823FC" w:rsidTr="00395ABB">
        <w:trPr>
          <w:jc w:val="center"/>
        </w:trPr>
        <w:tc>
          <w:tcPr>
            <w:tcW w:w="1838" w:type="dxa"/>
            <w:shd w:val="clear" w:color="auto" w:fill="auto"/>
          </w:tcPr>
          <w:p w:rsidR="007823FC" w:rsidRPr="007823FC" w:rsidRDefault="007823FC" w:rsidP="007823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23FC">
              <w:rPr>
                <w:rFonts w:ascii="Times New Roman" w:eastAsia="Calibri" w:hAnsi="Times New Roman" w:cs="Times New Roman"/>
                <w:sz w:val="24"/>
                <w:szCs w:val="24"/>
              </w:rPr>
              <w:t>Nagy</w:t>
            </w:r>
            <w:r w:rsidRPr="007823FC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1             </w:t>
            </w:r>
            <w:r w:rsidRPr="007823FC">
              <w:rPr>
                <w:rFonts w:ascii="Times New Roman" w:eastAsia="Calibri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843" w:type="dxa"/>
            <w:shd w:val="clear" w:color="auto" w:fill="auto"/>
          </w:tcPr>
          <w:p w:rsidR="007823FC" w:rsidRPr="007823FC" w:rsidRDefault="007823FC" w:rsidP="007823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23FC">
              <w:rPr>
                <w:rFonts w:ascii="Times New Roman" w:eastAsia="Calibri" w:hAnsi="Times New Roman" w:cs="Times New Roman"/>
                <w:sz w:val="24"/>
                <w:szCs w:val="24"/>
              </w:rPr>
              <w:t>Nagy          1050</w:t>
            </w:r>
          </w:p>
        </w:tc>
        <w:tc>
          <w:tcPr>
            <w:tcW w:w="1843" w:type="dxa"/>
            <w:shd w:val="clear" w:color="auto" w:fill="auto"/>
          </w:tcPr>
          <w:p w:rsidR="007823FC" w:rsidRPr="007823FC" w:rsidRDefault="007823FC" w:rsidP="007823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23FC">
              <w:rPr>
                <w:rFonts w:ascii="Times New Roman" w:eastAsia="Calibri" w:hAnsi="Times New Roman" w:cs="Times New Roman"/>
                <w:sz w:val="24"/>
                <w:szCs w:val="24"/>
              </w:rPr>
              <w:t>Nagy            750</w:t>
            </w:r>
          </w:p>
        </w:tc>
        <w:tc>
          <w:tcPr>
            <w:tcW w:w="1361" w:type="dxa"/>
            <w:vMerge w:val="restart"/>
            <w:shd w:val="clear" w:color="auto" w:fill="auto"/>
          </w:tcPr>
          <w:p w:rsidR="007823FC" w:rsidRPr="007823FC" w:rsidRDefault="007823FC" w:rsidP="007823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23FC">
              <w:rPr>
                <w:rFonts w:ascii="Times New Roman" w:eastAsia="Calibri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11" w:type="dxa"/>
            <w:vMerge w:val="restart"/>
            <w:shd w:val="clear" w:color="auto" w:fill="auto"/>
          </w:tcPr>
          <w:p w:rsidR="007823FC" w:rsidRPr="007823FC" w:rsidRDefault="007823FC" w:rsidP="007823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23FC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</w:tr>
      <w:tr w:rsidR="007823FC" w:rsidRPr="007823FC" w:rsidTr="00395ABB">
        <w:trPr>
          <w:jc w:val="center"/>
        </w:trPr>
        <w:tc>
          <w:tcPr>
            <w:tcW w:w="1838" w:type="dxa"/>
            <w:shd w:val="clear" w:color="auto" w:fill="auto"/>
          </w:tcPr>
          <w:p w:rsidR="007823FC" w:rsidRPr="007823FC" w:rsidRDefault="007823FC" w:rsidP="007823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23FC">
              <w:rPr>
                <w:rFonts w:ascii="Times New Roman" w:eastAsia="Calibri" w:hAnsi="Times New Roman" w:cs="Times New Roman"/>
                <w:sz w:val="24"/>
                <w:szCs w:val="24"/>
              </w:rPr>
              <w:t>Kicsi</w:t>
            </w:r>
            <w:r w:rsidRPr="007823FC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r w:rsidRPr="007823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1600</w:t>
            </w:r>
          </w:p>
        </w:tc>
        <w:tc>
          <w:tcPr>
            <w:tcW w:w="1843" w:type="dxa"/>
            <w:shd w:val="clear" w:color="auto" w:fill="auto"/>
          </w:tcPr>
          <w:p w:rsidR="007823FC" w:rsidRPr="007823FC" w:rsidRDefault="007823FC" w:rsidP="007823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23FC">
              <w:rPr>
                <w:rFonts w:ascii="Times New Roman" w:eastAsia="Calibri" w:hAnsi="Times New Roman" w:cs="Times New Roman"/>
                <w:sz w:val="24"/>
                <w:szCs w:val="24"/>
              </w:rPr>
              <w:t>Kicsi          1200</w:t>
            </w:r>
          </w:p>
        </w:tc>
        <w:tc>
          <w:tcPr>
            <w:tcW w:w="1843" w:type="dxa"/>
            <w:shd w:val="clear" w:color="auto" w:fill="auto"/>
          </w:tcPr>
          <w:p w:rsidR="007823FC" w:rsidRPr="007823FC" w:rsidRDefault="007823FC" w:rsidP="007823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23FC">
              <w:rPr>
                <w:rFonts w:ascii="Times New Roman" w:eastAsia="Calibri" w:hAnsi="Times New Roman" w:cs="Times New Roman"/>
                <w:sz w:val="24"/>
                <w:szCs w:val="24"/>
              </w:rPr>
              <w:t>Kicsi            900</w:t>
            </w:r>
          </w:p>
        </w:tc>
        <w:tc>
          <w:tcPr>
            <w:tcW w:w="1361" w:type="dxa"/>
            <w:vMerge/>
            <w:shd w:val="clear" w:color="auto" w:fill="auto"/>
          </w:tcPr>
          <w:p w:rsidR="007823FC" w:rsidRPr="007823FC" w:rsidRDefault="007823FC" w:rsidP="007823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vMerge/>
            <w:shd w:val="clear" w:color="auto" w:fill="auto"/>
          </w:tcPr>
          <w:p w:rsidR="007823FC" w:rsidRPr="007823FC" w:rsidRDefault="007823FC" w:rsidP="007823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823FC" w:rsidRPr="007823FC" w:rsidRDefault="007823FC" w:rsidP="007823FC">
      <w:pPr>
        <w:spacing w:after="0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7823FC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</w:t>
      </w:r>
    </w:p>
    <w:p w:rsidR="007823FC" w:rsidRPr="007823FC" w:rsidRDefault="007823FC" w:rsidP="007823F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823FC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1 </w:t>
      </w:r>
      <w:r w:rsidRPr="007823FC">
        <w:rPr>
          <w:rFonts w:ascii="Times New Roman" w:eastAsia="Calibri" w:hAnsi="Times New Roman" w:cs="Times New Roman"/>
          <w:sz w:val="24"/>
          <w:szCs w:val="24"/>
        </w:rPr>
        <w:t>55 m</w:t>
      </w:r>
      <w:r w:rsidRPr="007823FC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2 </w:t>
      </w:r>
      <w:r w:rsidRPr="007823FC">
        <w:rPr>
          <w:rFonts w:ascii="Times New Roman" w:eastAsia="Calibri" w:hAnsi="Times New Roman" w:cs="Times New Roman"/>
          <w:sz w:val="24"/>
          <w:szCs w:val="24"/>
        </w:rPr>
        <w:t>feletti</w:t>
      </w:r>
    </w:p>
    <w:p w:rsidR="007823FC" w:rsidRPr="007823FC" w:rsidRDefault="007823FC" w:rsidP="007823F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823FC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2 </w:t>
      </w:r>
      <w:r w:rsidRPr="007823FC">
        <w:rPr>
          <w:rFonts w:ascii="Times New Roman" w:eastAsia="Calibri" w:hAnsi="Times New Roman" w:cs="Times New Roman"/>
          <w:sz w:val="24"/>
          <w:szCs w:val="24"/>
        </w:rPr>
        <w:t>55 m</w:t>
      </w:r>
      <w:r w:rsidRPr="007823FC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2 </w:t>
      </w:r>
      <w:r w:rsidRPr="007823FC">
        <w:rPr>
          <w:rFonts w:ascii="Times New Roman" w:eastAsia="Calibri" w:hAnsi="Times New Roman" w:cs="Times New Roman"/>
          <w:sz w:val="24"/>
          <w:szCs w:val="24"/>
        </w:rPr>
        <w:t>alatti</w:t>
      </w:r>
    </w:p>
    <w:p w:rsidR="007823FC" w:rsidRDefault="007823FC" w:rsidP="007823FC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823FC" w:rsidRPr="007823FC" w:rsidRDefault="007823FC" w:rsidP="007823FC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823FC" w:rsidRPr="007823FC" w:rsidRDefault="007823FC" w:rsidP="007823FC">
      <w:pPr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1. </w:t>
      </w:r>
      <w:r w:rsidRPr="007823F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Szociális bérbeadás esetén a lakbér mértéke: a piaci alapú lakbér 50%-a </w:t>
      </w:r>
    </w:p>
    <w:p w:rsidR="007823FC" w:rsidRPr="007823FC" w:rsidRDefault="007823FC" w:rsidP="007823FC">
      <w:pPr>
        <w:spacing w:after="24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</w:t>
      </w:r>
      <w:r w:rsidRPr="007823FC">
        <w:rPr>
          <w:rFonts w:ascii="Times New Roman" w:eastAsia="Times New Roman" w:hAnsi="Times New Roman" w:cs="Times New Roman"/>
          <w:sz w:val="24"/>
          <w:szCs w:val="24"/>
          <w:lang w:eastAsia="hu-HU"/>
        </w:rPr>
        <w:t>Szolgálati lakbér: A piaci alapú lakbér 30%-a.</w:t>
      </w:r>
    </w:p>
    <w:p w:rsidR="007823FC" w:rsidRPr="007823FC" w:rsidRDefault="007823FC" w:rsidP="007823FC">
      <w:pPr>
        <w:spacing w:after="24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823FC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</w:t>
      </w:r>
      <w:r w:rsidRPr="007823F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Vészhelyzeti lakás</w:t>
      </w:r>
      <w:r w:rsidRPr="007823F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bérleti díja: 0 Ft, a lakást használó köteles a rezsi teljes összegét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7823FC">
        <w:rPr>
          <w:rFonts w:ascii="Times New Roman" w:eastAsia="Times New Roman" w:hAnsi="Times New Roman" w:cs="Times New Roman"/>
          <w:sz w:val="24"/>
          <w:szCs w:val="24"/>
          <w:lang w:eastAsia="hu-HU"/>
        </w:rPr>
        <w:t>megfizetni.</w:t>
      </w:r>
    </w:p>
    <w:p w:rsidR="007138F4" w:rsidRPr="007138F4" w:rsidRDefault="007138F4" w:rsidP="007138F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138F4" w:rsidRPr="007138F4" w:rsidSect="00146734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3FC" w:rsidRDefault="007823FC" w:rsidP="007823FC">
      <w:pPr>
        <w:spacing w:after="0" w:line="240" w:lineRule="auto"/>
      </w:pPr>
      <w:r>
        <w:separator/>
      </w:r>
    </w:p>
  </w:endnote>
  <w:endnote w:type="continuationSeparator" w:id="0">
    <w:p w:rsidR="007823FC" w:rsidRDefault="007823FC" w:rsidP="00782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3FC" w:rsidRDefault="007823FC" w:rsidP="007823FC">
      <w:pPr>
        <w:spacing w:after="0" w:line="240" w:lineRule="auto"/>
      </w:pPr>
      <w:r>
        <w:separator/>
      </w:r>
    </w:p>
  </w:footnote>
  <w:footnote w:type="continuationSeparator" w:id="0">
    <w:p w:rsidR="007823FC" w:rsidRDefault="007823FC" w:rsidP="007823FC">
      <w:pPr>
        <w:spacing w:after="0" w:line="240" w:lineRule="auto"/>
      </w:pPr>
      <w:r>
        <w:continuationSeparator/>
      </w:r>
    </w:p>
  </w:footnote>
  <w:footnote w:id="1">
    <w:p w:rsidR="007823FC" w:rsidRPr="003E40D5" w:rsidRDefault="007823FC" w:rsidP="007823FC">
      <w:pPr>
        <w:pStyle w:val="Listaszerbekezds"/>
        <w:ind w:left="0"/>
        <w:jc w:val="both"/>
        <w:rPr>
          <w:b/>
          <w:bCs/>
          <w:szCs w:val="24"/>
        </w:rPr>
      </w:pPr>
      <w:r>
        <w:rPr>
          <w:rStyle w:val="Lbjegyzet-hivatkozs"/>
        </w:rPr>
        <w:footnoteRef/>
      </w:r>
      <w:r>
        <w:t xml:space="preserve"> </w:t>
      </w:r>
      <w:r>
        <w:rPr>
          <w:bCs/>
          <w:szCs w:val="24"/>
        </w:rPr>
        <w:t xml:space="preserve">A </w:t>
      </w:r>
      <w:r w:rsidRPr="008423DF">
        <w:rPr>
          <w:bCs/>
          <w:szCs w:val="24"/>
        </w:rPr>
        <w:t>veszélyhelyzet kihirdetéséről szóló 478/2020. (XI. 3.) Korm. rendelet szerinti veszélyhelyzet (a továbbiakban: veszélyhelyzet)</w:t>
      </w:r>
      <w:r>
        <w:rPr>
          <w:bCs/>
          <w:szCs w:val="24"/>
        </w:rPr>
        <w:t xml:space="preserve"> megszűnését követő 91. napon lép hatályba.</w:t>
      </w:r>
    </w:p>
    <w:p w:rsidR="007823FC" w:rsidRDefault="007823FC" w:rsidP="007823FC">
      <w:pPr>
        <w:pStyle w:val="Lbjegyzetszveg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72A5A"/>
    <w:multiLevelType w:val="hybridMultilevel"/>
    <w:tmpl w:val="42702CB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5774D"/>
    <w:multiLevelType w:val="hybridMultilevel"/>
    <w:tmpl w:val="760E76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B2494"/>
    <w:multiLevelType w:val="hybridMultilevel"/>
    <w:tmpl w:val="E7A666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211B69"/>
    <w:multiLevelType w:val="hybridMultilevel"/>
    <w:tmpl w:val="BC349046"/>
    <w:lvl w:ilvl="0" w:tplc="B58A1F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F0054"/>
    <w:multiLevelType w:val="multilevel"/>
    <w:tmpl w:val="91FE3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7A3D31"/>
    <w:multiLevelType w:val="hybridMultilevel"/>
    <w:tmpl w:val="67208FAC"/>
    <w:lvl w:ilvl="0" w:tplc="47F02D6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C5805"/>
    <w:multiLevelType w:val="hybridMultilevel"/>
    <w:tmpl w:val="DF56A380"/>
    <w:lvl w:ilvl="0" w:tplc="DBCEF15C">
      <w:start w:val="1"/>
      <w:numFmt w:val="decimal"/>
      <w:lvlText w:val="(%1)"/>
      <w:lvlJc w:val="left"/>
      <w:pPr>
        <w:ind w:left="780" w:hanging="42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F1A45"/>
    <w:multiLevelType w:val="hybridMultilevel"/>
    <w:tmpl w:val="A4DAF282"/>
    <w:lvl w:ilvl="0" w:tplc="CFCC78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654DE6"/>
    <w:multiLevelType w:val="hybridMultilevel"/>
    <w:tmpl w:val="460A569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B01CBA"/>
    <w:multiLevelType w:val="hybridMultilevel"/>
    <w:tmpl w:val="87ECDF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6300C"/>
    <w:multiLevelType w:val="hybridMultilevel"/>
    <w:tmpl w:val="746E1308"/>
    <w:lvl w:ilvl="0" w:tplc="62F82B96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A31F62"/>
    <w:multiLevelType w:val="hybridMultilevel"/>
    <w:tmpl w:val="6730289E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3429DE"/>
    <w:multiLevelType w:val="hybridMultilevel"/>
    <w:tmpl w:val="13A610A2"/>
    <w:lvl w:ilvl="0" w:tplc="5FFE2074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12"/>
  </w:num>
  <w:num w:numId="10">
    <w:abstractNumId w:val="4"/>
  </w:num>
  <w:num w:numId="11">
    <w:abstractNumId w:val="9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73B"/>
    <w:rsid w:val="00011EC2"/>
    <w:rsid w:val="000D6BD1"/>
    <w:rsid w:val="00146734"/>
    <w:rsid w:val="001755B6"/>
    <w:rsid w:val="002069DB"/>
    <w:rsid w:val="00221A62"/>
    <w:rsid w:val="002B473D"/>
    <w:rsid w:val="002D673A"/>
    <w:rsid w:val="002E24BA"/>
    <w:rsid w:val="00306D67"/>
    <w:rsid w:val="003242D0"/>
    <w:rsid w:val="003820CB"/>
    <w:rsid w:val="00382844"/>
    <w:rsid w:val="003E40D5"/>
    <w:rsid w:val="003F74DF"/>
    <w:rsid w:val="004219C4"/>
    <w:rsid w:val="004523FC"/>
    <w:rsid w:val="00480968"/>
    <w:rsid w:val="004B7E0C"/>
    <w:rsid w:val="004E5E23"/>
    <w:rsid w:val="0051253F"/>
    <w:rsid w:val="00512E30"/>
    <w:rsid w:val="00516236"/>
    <w:rsid w:val="00527A5E"/>
    <w:rsid w:val="00551B87"/>
    <w:rsid w:val="0058281E"/>
    <w:rsid w:val="00642923"/>
    <w:rsid w:val="00653C33"/>
    <w:rsid w:val="0066545E"/>
    <w:rsid w:val="00691C6D"/>
    <w:rsid w:val="006B0589"/>
    <w:rsid w:val="006B43B0"/>
    <w:rsid w:val="00705812"/>
    <w:rsid w:val="007138F4"/>
    <w:rsid w:val="00723E83"/>
    <w:rsid w:val="0073507B"/>
    <w:rsid w:val="00737203"/>
    <w:rsid w:val="00764A0D"/>
    <w:rsid w:val="0076705B"/>
    <w:rsid w:val="007823FC"/>
    <w:rsid w:val="007C0078"/>
    <w:rsid w:val="007C5C84"/>
    <w:rsid w:val="007D7260"/>
    <w:rsid w:val="00812108"/>
    <w:rsid w:val="008423DF"/>
    <w:rsid w:val="00852A6C"/>
    <w:rsid w:val="008860B7"/>
    <w:rsid w:val="008B4A67"/>
    <w:rsid w:val="008F3A5B"/>
    <w:rsid w:val="008F72ED"/>
    <w:rsid w:val="00957B90"/>
    <w:rsid w:val="009A5134"/>
    <w:rsid w:val="009F5628"/>
    <w:rsid w:val="00A72E76"/>
    <w:rsid w:val="00AF0E02"/>
    <w:rsid w:val="00B41A86"/>
    <w:rsid w:val="00B70B41"/>
    <w:rsid w:val="00BC707E"/>
    <w:rsid w:val="00C27723"/>
    <w:rsid w:val="00C41215"/>
    <w:rsid w:val="00C549D1"/>
    <w:rsid w:val="00C61CC5"/>
    <w:rsid w:val="00C64FE6"/>
    <w:rsid w:val="00CB7BBB"/>
    <w:rsid w:val="00D10131"/>
    <w:rsid w:val="00D66B20"/>
    <w:rsid w:val="00D777E6"/>
    <w:rsid w:val="00D90954"/>
    <w:rsid w:val="00DC6CD8"/>
    <w:rsid w:val="00DD6F29"/>
    <w:rsid w:val="00E125BA"/>
    <w:rsid w:val="00EC1DCF"/>
    <w:rsid w:val="00F041A5"/>
    <w:rsid w:val="00F15C33"/>
    <w:rsid w:val="00F3373B"/>
    <w:rsid w:val="00F55B19"/>
    <w:rsid w:val="00F72067"/>
    <w:rsid w:val="00FC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D61D55-31A0-4FEA-9434-DEA748EA8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0D6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D6BD1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99"/>
    <w:qFormat/>
    <w:rsid w:val="0051253F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6B43B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6B43B0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Cm">
    <w:name w:val="Title"/>
    <w:basedOn w:val="Norml"/>
    <w:link w:val="CmChar"/>
    <w:qFormat/>
    <w:rsid w:val="00512E30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hu-HU"/>
    </w:rPr>
  </w:style>
  <w:style w:type="character" w:customStyle="1" w:styleId="CmChar">
    <w:name w:val="Cím Char"/>
    <w:basedOn w:val="Bekezdsalapbettpusa"/>
    <w:link w:val="Cm"/>
    <w:rsid w:val="00512E30"/>
    <w:rPr>
      <w:rFonts w:ascii="Times New Roman" w:eastAsia="Times New Roman" w:hAnsi="Times New Roman" w:cs="Times New Roman"/>
      <w:sz w:val="28"/>
      <w:szCs w:val="28"/>
      <w:lang w:eastAsia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1755B6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1755B6"/>
  </w:style>
  <w:style w:type="paragraph" w:styleId="NormlWeb">
    <w:name w:val="Normal (Web)"/>
    <w:basedOn w:val="Norml"/>
    <w:uiPriority w:val="99"/>
    <w:semiHidden/>
    <w:unhideWhenUsed/>
    <w:rsid w:val="00F55B19"/>
    <w:rPr>
      <w:rFonts w:ascii="Times New Roman" w:hAnsi="Times New Roman" w:cs="Times New Roman"/>
      <w:sz w:val="24"/>
      <w:szCs w:val="24"/>
    </w:rPr>
  </w:style>
  <w:style w:type="paragraph" w:styleId="Lbjegyzetszveg">
    <w:name w:val="footnote text"/>
    <w:basedOn w:val="Norml"/>
    <w:link w:val="LbjegyzetszvegChar"/>
    <w:semiHidden/>
    <w:rsid w:val="00782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7823FC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7823FC"/>
    <w:rPr>
      <w:vertAlign w:val="superscript"/>
    </w:rPr>
  </w:style>
  <w:style w:type="table" w:styleId="Rcsostblzat">
    <w:name w:val="Table Grid"/>
    <w:basedOn w:val="Normltblzat"/>
    <w:uiPriority w:val="39"/>
    <w:rsid w:val="00812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6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4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586</Words>
  <Characters>4048</Characters>
  <Application>Microsoft Office Word</Application>
  <DocSecurity>4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</dc:creator>
  <cp:keywords/>
  <dc:description/>
  <cp:lastModifiedBy>Forgács Andrea</cp:lastModifiedBy>
  <cp:revision>2</cp:revision>
  <cp:lastPrinted>2021-05-21T09:35:00Z</cp:lastPrinted>
  <dcterms:created xsi:type="dcterms:W3CDTF">2021-05-21T09:39:00Z</dcterms:created>
  <dcterms:modified xsi:type="dcterms:W3CDTF">2021-05-21T09:39:00Z</dcterms:modified>
</cp:coreProperties>
</file>